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ascii="Times New Roman" w:hAnsi="Times New Roman" w:eastAsia="方正小标宋_GBK" w:cs="Times New Roman"/>
          <w:b/>
          <w:bCs/>
          <w:i w:val="0"/>
          <w:iCs w:val="0"/>
          <w:caps w:val="0"/>
          <w:color w:val="333333"/>
          <w:spacing w:val="0"/>
          <w:sz w:val="36"/>
          <w:szCs w:val="36"/>
        </w:rPr>
      </w:pPr>
      <w:r>
        <w:rPr>
          <w:rFonts w:hint="default" w:ascii="Times New Roman" w:hAnsi="Times New Roman" w:eastAsia="方正小标宋_GBK" w:cs="Times New Roman"/>
          <w:b/>
          <w:bCs/>
          <w:i w:val="0"/>
          <w:iCs w:val="0"/>
          <w:caps w:val="0"/>
          <w:color w:val="333333"/>
          <w:spacing w:val="0"/>
          <w:sz w:val="36"/>
          <w:szCs w:val="36"/>
          <w:bdr w:val="none" w:color="auto" w:sz="0" w:space="0"/>
          <w:shd w:val="clear" w:fill="FFFFFF"/>
        </w:rPr>
        <w:t>习近平在中共中央政治局第一次集体学习时强调 全面学习把握落实党的二十大精神 奋力夺取全面建设社会主义现代化国家新胜利</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二十届中共中央政治局10月25日下午就学习贯彻党的二十大精神进行第一次集体学习。中共中央总书记习近平在主持学习时强调，党的二十大在政治上、理论上、实践上取得了一系列重大成果，就新时代新征程党和国家事业发展制定了大政方针和战略部署，是我们党团结带领人民全面建设社会主义现代化国家、全面推进中华民族伟大复兴的政治宣言和行动纲领。全党要在全面学习、全面把握、全面落实上下功夫，坚定不移把党的二十大提出的目标任务落到实处，奋力夺取全面建设社会主义现代化国家新胜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　　李强、赵乐际、王沪宁、蔡奇、丁薛祥、李希就深刻领会和贯彻落实党的二十大精神谈了体会。他们表示，党的二十大高举中国特色社会主义伟大旗帜，坚持马克思列宁主义、毛泽东思想、邓小平理论、“三个代表”重要思想、科学发展观，全面贯彻习近平新时代中国特色社会主义思想，深刻阐述了新时代10年的伟大变革及其里程碑意义，习近平新时代中国特色社会主义思想的世界观、方法论和贯穿其中的立场观点方法，新时代新征程中国共产党的使命任务，中国式现代化的中国特色、本质要求和必须牢牢把握的重大原则等重大理论和实践问题，确定了到2035年我国发展的总体目标和未来5年的主要目标任务，对加强党的全面领导和推进新时代党的建设新的伟大工程作出了部署，为新时代新征程党和国家事业发展指明了前进方向、提供了根本遵循。我们要坚决维护习近平总书记党中央的核心、全党的核心地位，维护以习近平同志为核心的党中央权威和集中统一领导。要深刻领悟“两个确立”的决定性意义，牢记“国之大者”，增强“四个意识”、坚定“四个自信”、做到“两个维护”，以昂扬的精神状态、务实的工作作风贯彻落实党的二十大精神，努力在新征程上开创党和国家事业发展新局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　　中共中央政治局各位同志认真听取了他们的意见。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　　习近平在主持学习时发表了讲话。他指出，学习宣传贯彻党的二十大精神是当前和今后一个时期全党全国的首要政治任务。中央政治局要带头抓好全党全国学习宣传贯彻党的二十大精神，推动党的二十大精神广泛深入为广大干部群众所了解和掌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　　习近平强调，学习贯彻党的二十大精神，要在全面学习上下功夫。只有全面、系统、深入学习，才能完整、准确、全面领会党的二十大精神，对是什么、干什么、怎么干了然于胸，为贯彻落实打下坚实基础。首先要读原文、悟原理。领导干部要原原本本学习报告，同时要把学习大会报告同学习大会系列讲话和相关文件结合起来，同学习党的十八大报告、十九大报告精神结合起来，联系着学。新时代以来，党的理论创新和实践创新是十分生动的，我们的学习也应该是生动的，不能仅停留在记住一些概念和提法。要紧密联系党的十八大以来党和国家事业取得的历史性成就、发生的历史性变革，联系这些年来我们走过的极不寻常、极不平凡的历程，联系我们深化改革开放、推动高质量发展、有效应对重大风险挑战的具体实践，联系国际环境深刻变化，深刻领悟党的二十大关于党和国家事业发展大政方针和战略部署的历史逻辑、理论逻辑、实践逻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　　习近平指出，学习贯彻党的二十大精神，要在全面把握上下功夫。党的二十大精神内容十分丰富，既有政治上的高瞻远瞩和理论上的深邃思考，也有目标上的科学设定和工作上的战略部署，这些是相互联系、有机统一的。只有坚持历史和现实、理论和实践、国际和国内相结合的办法，从整体到局部、再从局部到整体进行反复揣摩，才能全面掌握党的二十大精神，避免知其一而不知其二，知其然而不知其所以然。要全面把握新时代中国特色社会主义思想的世界观、方法论和贯穿其中的立场观点方法，深刻领会“两个结合”、“六个坚持”，正确认识把握新时代中国特色社会主义思想的精神实质。要全面把握新时代10年伟大变革的深刻内涵和重大意义，深刻感悟这些伟大变革对党、对中国人民、对社会主义现代化建设、对科学社会主义在21世纪中国的发展的深远影响，深刻领会在新时代新征程上必须坚持新时代党的创新理论和战略布局、战略举措不动摇，坚定战略自信。要全面把握中国式现代化的中国特色、本质要求和必须牢牢把握的重大原则，深刻理解中国式现代化理论和全面建设社会主义现代化国家战略布局的关系，认识到前者是后者的理论支撑，从而深刻理解全面建设社会主义现代化国家战略布局的科学性和必然性。要全面把握党的二十大作出的各项战略部署，紧密联系我国发展面临的新的战略机遇、新的战略任务、新的战略阶段、新的战略要求、新的战略环境，深刻认识实现全面建设社会主义现代化国家各项目标任务的艰巨性和复杂性，增强贯彻落实的自觉性和坚定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　　习近平强调，学习贯彻党的二十大精神，要在全面落实上下功夫。空谈误国、实干兴邦，一分部署、九分落实。不注重抓落实，不认真抓好落实，再好的规划和部署都会沦为空中楼阁。贯彻落实党的二十大精神要有计划、有部署，在把握总目标、总方向、总要求的前提下，对各项目标和任务进行细化，有针对性地拿出落实的具体方案，制定明确的时间表、施工图，扎扎实实向前推进。政治局的同志要带头真抓实干，就分管的领域或主政的地方学习贯彻党的二十大精神工作作出部署，抓紧行动起来。党的二十大所作出的决策部署涵盖改革发展稳定、内政外交国防、治党治国治军各方面，全国人大、国务院、全国政协、中央军委等各有关方面和有关部门要制定贯彻落实方案，提出明确要求，既要抓进度，更要重质量。党的二十大确定的目标任务有近期的，有中期的，也有长期的，要分清轻重缓急，既要全面推进，又要突出重点；既要狠抓当前，又要着眼长远，多办打基础、利长远的事，防止搞形式主义、官僚主义。各地区各部门要结合自身实际，把党中央提出的战略部署转化为本地区本部门的工作任务。要牢固树立全国一盘棋思想，谋划和推动本地区本部门工作要以贯彻党中央决策部署为前提，创造性开展工作，做到既为一域增光、又为全局添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　　习近平指出，政治局的同志们尤其要带头维护党中央权威和集中统一领导，带头贯彻党中央决策部署，带头顾全大局，在履行自身职责、抓好分管工作的同时，注意兼顾上下左右，加强协同配合。要发扬斗争精神，增强斗争本领，着力夯实防风险、迎挑战、抗打压的实力，勇于面对各种风险挑战，勇于克服各种困难，坚定不移把党中央决策部署落到实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bdr w:val="none" w:color="auto" w:sz="0" w:space="0"/>
          <w:shd w:val="clear" w:fill="FFFFFF"/>
        </w:rPr>
        <w:t>　　习近平指出，党中央将就学习宣传贯彻党的二十大精神作出部署。有关部门要细化工作方案，推动党的二十大精神进机关、进企事业单位、进城乡社区、进校园、进军营、进各类新经济组织和新社会组织、进网站。各级党校（行政学院）要把学习贯彻党的二十大精神作为干部培训的主要内容。各地区各部门要抓紧组织干部集中轮训。各级领导干部要亲力亲为，既要做实干家，又要做宣传家，带头宣讲。宣传思想工作部门要精心组织、统筹安排，抓好宣传思想教育工作，加强对外宣介工作，引导国际社会全面了解党和国家的大政方针和发展战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腾祥倩心简">
    <w:panose1 w:val="01010104010101010101"/>
    <w:charset w:val="86"/>
    <w:family w:val="auto"/>
    <w:pitch w:val="default"/>
    <w:sig w:usb0="800002BF" w:usb1="18C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微软雅黑 Light">
    <w:panose1 w:val="020B0502040204020203"/>
    <w:charset w:val="86"/>
    <w:family w:val="auto"/>
    <w:pitch w:val="default"/>
    <w:sig w:usb0="80000287" w:usb1="2ACF0010"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0000000"/>
    <w:rsid w:val="03221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2022-12-08T02:28:38Z</dcterms:created>
  <dc:creator>1</dc:creator>
  <cp:lastModifiedBy>中秋</cp:lastModifiedBy>
  <dcterms:modified xsi:type="dcterms:W3CDTF">2022-12-08T02:29:47Z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C525C2A637BD48A791C20BED782A7CE0</vt:lpwstr>
  </property>
</Properties>
</file>